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76" w:rsidRDefault="00765F76" w:rsidP="00413083">
      <w:pPr>
        <w:pStyle w:val="Prrafodelista"/>
        <w:jc w:val="both"/>
        <w:rPr>
          <w:b/>
          <w:lang w:val="en-US"/>
        </w:rPr>
      </w:pPr>
      <w:r w:rsidRPr="007F18C5">
        <w:rPr>
          <w:b/>
          <w:lang w:val="en-US"/>
        </w:rPr>
        <w:t xml:space="preserve">Caffeinated beverage intake and the risk of heart disease mortality in the elderly: a prospective analysis. </w:t>
      </w:r>
      <w:proofErr w:type="gramStart"/>
      <w:r w:rsidRPr="00765F76">
        <w:rPr>
          <w:b/>
          <w:i/>
          <w:iCs/>
          <w:lang w:val="en-US"/>
        </w:rPr>
        <w:t xml:space="preserve">Am J </w:t>
      </w:r>
      <w:proofErr w:type="spellStart"/>
      <w:r w:rsidRPr="00765F76">
        <w:rPr>
          <w:b/>
          <w:i/>
          <w:iCs/>
          <w:lang w:val="en-US"/>
        </w:rPr>
        <w:t>Clin</w:t>
      </w:r>
      <w:proofErr w:type="spellEnd"/>
      <w:r w:rsidRPr="00765F76">
        <w:rPr>
          <w:b/>
          <w:i/>
          <w:iCs/>
          <w:lang w:val="en-US"/>
        </w:rPr>
        <w:t xml:space="preserve"> </w:t>
      </w:r>
      <w:proofErr w:type="spellStart"/>
      <w:r w:rsidRPr="00765F76">
        <w:rPr>
          <w:b/>
          <w:i/>
          <w:iCs/>
          <w:lang w:val="en-US"/>
        </w:rPr>
        <w:t>Nutr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2007; </w:t>
      </w:r>
      <w:r w:rsidRPr="00765F76">
        <w:rPr>
          <w:b/>
          <w:lang w:val="en-US"/>
        </w:rPr>
        <w:t>85:392-398.</w:t>
      </w:r>
    </w:p>
    <w:p w:rsidR="00765F76" w:rsidRPr="00765F76" w:rsidRDefault="00765F76" w:rsidP="00413083">
      <w:pPr>
        <w:pStyle w:val="Prrafodelista"/>
        <w:jc w:val="both"/>
        <w:rPr>
          <w:color w:val="B2A1C7" w:themeColor="accent4" w:themeTint="99"/>
          <w:lang w:val="en-US"/>
        </w:rPr>
      </w:pPr>
    </w:p>
    <w:p w:rsidR="00765F76" w:rsidRPr="00765F76" w:rsidRDefault="00765F76" w:rsidP="00413083">
      <w:pPr>
        <w:pStyle w:val="Prrafodelista"/>
        <w:jc w:val="both"/>
        <w:rPr>
          <w:color w:val="B2A1C7" w:themeColor="accent4" w:themeTint="99"/>
        </w:rPr>
      </w:pPr>
      <w:r w:rsidRPr="00765F76">
        <w:rPr>
          <w:b/>
          <w:color w:val="B2A1C7" w:themeColor="accent4" w:themeTint="99"/>
          <w:lang w:val="en-US"/>
        </w:rPr>
        <w:t xml:space="preserve">Greenberg, J. A., &amp; al. Caffeinated beverage intake and the risk of heart disease mortality in the elderly: a prospective analysis. </w:t>
      </w:r>
      <w:r w:rsidRPr="00765F76">
        <w:rPr>
          <w:b/>
          <w:i/>
          <w:iCs/>
          <w:color w:val="B2A1C7" w:themeColor="accent4" w:themeTint="99"/>
        </w:rPr>
        <w:t xml:space="preserve">Am J </w:t>
      </w:r>
      <w:proofErr w:type="spellStart"/>
      <w:r w:rsidRPr="00765F76">
        <w:rPr>
          <w:b/>
          <w:i/>
          <w:iCs/>
          <w:color w:val="B2A1C7" w:themeColor="accent4" w:themeTint="99"/>
        </w:rPr>
        <w:t>Clin</w:t>
      </w:r>
      <w:proofErr w:type="spellEnd"/>
      <w:r w:rsidRPr="00765F76">
        <w:rPr>
          <w:b/>
          <w:i/>
          <w:iCs/>
          <w:color w:val="B2A1C7" w:themeColor="accent4" w:themeTint="99"/>
        </w:rPr>
        <w:t xml:space="preserve"> </w:t>
      </w:r>
      <w:proofErr w:type="spellStart"/>
      <w:r w:rsidRPr="00765F76">
        <w:rPr>
          <w:b/>
          <w:i/>
          <w:iCs/>
          <w:color w:val="B2A1C7" w:themeColor="accent4" w:themeTint="99"/>
        </w:rPr>
        <w:t>Nutr</w:t>
      </w:r>
      <w:proofErr w:type="spellEnd"/>
      <w:r w:rsidRPr="00765F76">
        <w:rPr>
          <w:b/>
          <w:color w:val="B2A1C7" w:themeColor="accent4" w:themeTint="99"/>
        </w:rPr>
        <w:t>. 2007; 85:392-398.</w:t>
      </w:r>
    </w:p>
    <w:p w:rsidR="00765F76" w:rsidRPr="00765F76" w:rsidRDefault="00765F76" w:rsidP="00413083">
      <w:pPr>
        <w:ind w:left="720"/>
        <w:jc w:val="both"/>
        <w:rPr>
          <w:color w:val="4F6228" w:themeColor="accent3" w:themeShade="80"/>
        </w:rPr>
      </w:pPr>
      <w:r w:rsidRPr="00765F76">
        <w:rPr>
          <w:color w:val="4F6228" w:themeColor="accent3" w:themeShade="80"/>
        </w:rPr>
        <w:t xml:space="preserve">Estudio prospectivo </w:t>
      </w:r>
      <w:r w:rsidR="00BF63B5">
        <w:rPr>
          <w:color w:val="4F6228" w:themeColor="accent3" w:themeShade="80"/>
        </w:rPr>
        <w:t xml:space="preserve">de 2007 </w:t>
      </w:r>
      <w:r w:rsidRPr="00765F76">
        <w:rPr>
          <w:color w:val="4F6228" w:themeColor="accent3" w:themeShade="80"/>
        </w:rPr>
        <w:t xml:space="preserve">basado en la hipótesis de que la cafeína puede minimizar la hipotensión </w:t>
      </w:r>
      <w:proofErr w:type="spellStart"/>
      <w:r w:rsidRPr="00765F76">
        <w:rPr>
          <w:color w:val="4F6228" w:themeColor="accent3" w:themeShade="80"/>
        </w:rPr>
        <w:t>postprandrial</w:t>
      </w:r>
      <w:proofErr w:type="spellEnd"/>
      <w:r w:rsidRPr="00765F76">
        <w:rPr>
          <w:color w:val="4F6228" w:themeColor="accent3" w:themeShade="80"/>
        </w:rPr>
        <w:t xml:space="preserve"> </w:t>
      </w:r>
      <w:r w:rsidR="00BF63B5">
        <w:rPr>
          <w:color w:val="4F6228" w:themeColor="accent3" w:themeShade="80"/>
        </w:rPr>
        <w:t xml:space="preserve"> ( tras una comida ) </w:t>
      </w:r>
      <w:r w:rsidRPr="00765F76">
        <w:rPr>
          <w:color w:val="4F6228" w:themeColor="accent3" w:themeShade="80"/>
        </w:rPr>
        <w:t>y este efecto puede ser beneficioso en individuos con factores de riesgo cardiovascular y mayores de 65 años. Se encontró que efectivamente el consumo habitual de cafeína proporcionaba protección frente al riesgo de mortalidad por enfermedad c</w:t>
      </w:r>
      <w:r w:rsidR="00BF63B5">
        <w:rPr>
          <w:color w:val="4F6228" w:themeColor="accent3" w:themeShade="80"/>
        </w:rPr>
        <w:t>ardiovascular en personas mayores de 65 años.</w:t>
      </w:r>
      <w:bookmarkStart w:id="0" w:name="_GoBack"/>
      <w:bookmarkEnd w:id="0"/>
    </w:p>
    <w:p w:rsidR="00765F76" w:rsidRDefault="00765F76" w:rsidP="00413083">
      <w:pPr>
        <w:ind w:left="720"/>
        <w:jc w:val="both"/>
      </w:pPr>
      <w:r>
        <w:t xml:space="preserve">Se parte de la hipótesis de que el </w:t>
      </w:r>
      <w:proofErr w:type="spellStart"/>
      <w:r>
        <w:t>consump</w:t>
      </w:r>
      <w:proofErr w:type="spellEnd"/>
      <w:r>
        <w:t xml:space="preserve"> de cafeína puede mejorar la hipotensión </w:t>
      </w:r>
      <w:proofErr w:type="spellStart"/>
      <w:r>
        <w:t>postprandrial</w:t>
      </w:r>
      <w:proofErr w:type="spellEnd"/>
      <w:r>
        <w:t xml:space="preserve">  </w:t>
      </w:r>
      <w:proofErr w:type="gramStart"/>
      <w:r>
        <w:t>( después</w:t>
      </w:r>
      <w:proofErr w:type="gramEnd"/>
      <w:r>
        <w:t xml:space="preserve"> de una comida) en casos de alto riesgo coronario. La hipótesis es que </w:t>
      </w:r>
      <w:proofErr w:type="spellStart"/>
      <w:r>
        <w:t>disminuy</w:t>
      </w:r>
      <w:proofErr w:type="spellEnd"/>
      <w:r>
        <w:t xml:space="preserve"> el riesgo de muerte</w:t>
      </w:r>
      <w:r w:rsidR="00413083">
        <w:t xml:space="preserve"> por enfermedad </w:t>
      </w:r>
      <w:r>
        <w:t>cardiovascular.</w:t>
      </w:r>
    </w:p>
    <w:p w:rsidR="00765F76" w:rsidRPr="00765F76" w:rsidRDefault="00765F76" w:rsidP="00413083">
      <w:pPr>
        <w:ind w:left="720"/>
        <w:jc w:val="both"/>
        <w:rPr>
          <w:u w:val="single"/>
        </w:rPr>
      </w:pPr>
      <w:r w:rsidRPr="00765F76">
        <w:rPr>
          <w:u w:val="single"/>
        </w:rPr>
        <w:t>Diseño del estudio:</w:t>
      </w:r>
    </w:p>
    <w:p w:rsidR="00765F76" w:rsidRDefault="00765F76" w:rsidP="00413083">
      <w:pPr>
        <w:ind w:left="720"/>
        <w:jc w:val="both"/>
      </w:pPr>
      <w:r>
        <w:t xml:space="preserve"> Es un estudio epidemiológico prospectivo en  6</w:t>
      </w:r>
      <w:r w:rsidR="00732D7D">
        <w:t>.</w:t>
      </w:r>
      <w:r>
        <w:t>597 participantes de edades entre 32-86 años sin antecedentes de enfermedad cardio</w:t>
      </w:r>
      <w:r w:rsidR="00732D7D">
        <w:t xml:space="preserve">vascular al inicio del estudio y de los que se analizó su evolución durante 8 años. Los datos fueron obtenidos del </w:t>
      </w:r>
      <w:proofErr w:type="spellStart"/>
      <w:r w:rsidR="00732D7D">
        <w:t>National</w:t>
      </w:r>
      <w:proofErr w:type="spellEnd"/>
      <w:r w:rsidR="00732D7D">
        <w:t xml:space="preserve"> </w:t>
      </w:r>
      <w:proofErr w:type="spellStart"/>
      <w:r w:rsidR="00732D7D">
        <w:t>Health</w:t>
      </w:r>
      <w:proofErr w:type="spellEnd"/>
      <w:r w:rsidR="00732D7D">
        <w:t xml:space="preserve"> and </w:t>
      </w:r>
      <w:proofErr w:type="spellStart"/>
      <w:r w:rsidR="00732D7D">
        <w:t>Nutrition</w:t>
      </w:r>
      <w:proofErr w:type="spellEnd"/>
      <w:r w:rsidR="00732D7D">
        <w:t xml:space="preserve"> </w:t>
      </w:r>
      <w:proofErr w:type="spellStart"/>
      <w:r w:rsidR="00732D7D">
        <w:t>Examination</w:t>
      </w:r>
      <w:proofErr w:type="spellEnd"/>
      <w:r w:rsidR="00732D7D">
        <w:t xml:space="preserve"> </w:t>
      </w:r>
      <w:proofErr w:type="spellStart"/>
      <w:r w:rsidR="00732D7D">
        <w:t>Survey</w:t>
      </w:r>
      <w:proofErr w:type="spellEnd"/>
      <w:r w:rsidR="00732D7D">
        <w:t xml:space="preserve"> </w:t>
      </w:r>
      <w:proofErr w:type="gramStart"/>
      <w:r w:rsidR="00732D7D">
        <w:t>( NHANES</w:t>
      </w:r>
      <w:proofErr w:type="gramEnd"/>
      <w:r w:rsidR="00732D7D">
        <w:t xml:space="preserve"> I)</w:t>
      </w:r>
    </w:p>
    <w:p w:rsidR="00732D7D" w:rsidRDefault="00732D7D" w:rsidP="00413083">
      <w:pPr>
        <w:ind w:left="720"/>
        <w:jc w:val="both"/>
        <w:rPr>
          <w:u w:val="single"/>
        </w:rPr>
      </w:pPr>
      <w:proofErr w:type="gramStart"/>
      <w:r>
        <w:rPr>
          <w:u w:val="single"/>
        </w:rPr>
        <w:t>Resultados :</w:t>
      </w:r>
      <w:proofErr w:type="gramEnd"/>
    </w:p>
    <w:p w:rsidR="00732D7D" w:rsidRDefault="00732D7D" w:rsidP="00413083">
      <w:pPr>
        <w:ind w:left="720"/>
        <w:jc w:val="both"/>
      </w:pPr>
      <w:r>
        <w:t xml:space="preserve">Os participantes mayores de 65 años con mayor consumo de bebidas </w:t>
      </w:r>
      <w:proofErr w:type="spellStart"/>
      <w:r>
        <w:t>cafeinadas</w:t>
      </w:r>
      <w:proofErr w:type="spellEnd"/>
      <w:r>
        <w:t xml:space="preserve"> mostraron menor riesgo relativo de Enfermedad Cardiovascular</w:t>
      </w:r>
      <w:r w:rsidR="00E62604">
        <w:t xml:space="preserve"> y muerte por enfermedad cardíaca que aquellos con menor ingesta de cafeína.</w:t>
      </w:r>
    </w:p>
    <w:p w:rsidR="00E62604" w:rsidRDefault="00E62604" w:rsidP="00413083">
      <w:pPr>
        <w:ind w:left="720"/>
        <w:jc w:val="both"/>
      </w:pPr>
      <w:r>
        <w:t xml:space="preserve">La respuesta dependió de la dosis, </w:t>
      </w:r>
      <w:r w:rsidR="00413083">
        <w:t xml:space="preserve">es decir, </w:t>
      </w:r>
      <w:r>
        <w:t xml:space="preserve"> </w:t>
      </w:r>
      <w:r w:rsidR="00413083">
        <w:t xml:space="preserve">a </w:t>
      </w:r>
      <w:r>
        <w:t xml:space="preserve">mayor ingesta de cafeína, </w:t>
      </w:r>
      <w:r w:rsidR="00413083">
        <w:t>menor riesgo de enfermedad Los consumos de cafeína  de los individuos fueron agrupados en varias categorías o intervalos: &lt;30, 30-100,100-350,&gt;350 mg de cafeína/día.</w:t>
      </w:r>
    </w:p>
    <w:p w:rsidR="00413083" w:rsidRDefault="00413083" w:rsidP="00413083">
      <w:pPr>
        <w:ind w:left="720"/>
        <w:jc w:val="both"/>
      </w:pPr>
      <w:r>
        <w:t>El efecto protector se</w:t>
      </w:r>
      <w:r w:rsidR="00BA0471">
        <w:t xml:space="preserve"> encontró solo en individuos que no tenían hipertensión severa.</w:t>
      </w:r>
    </w:p>
    <w:p w:rsidR="00BA0471" w:rsidRDefault="00BA0471" w:rsidP="00413083">
      <w:pPr>
        <w:ind w:left="720"/>
        <w:jc w:val="both"/>
      </w:pPr>
      <w:r>
        <w:t xml:space="preserve">No se encontraron efectos protectores significativos en participantes menores de 65 años ni tampoco en enfermedad cerebrovascular en personas de 65 años o mayores. </w:t>
      </w:r>
    </w:p>
    <w:p w:rsidR="00BA0471" w:rsidRDefault="00BA0471" w:rsidP="00413083">
      <w:pPr>
        <w:ind w:left="720"/>
        <w:jc w:val="both"/>
        <w:rPr>
          <w:u w:val="single"/>
        </w:rPr>
      </w:pPr>
      <w:r>
        <w:rPr>
          <w:u w:val="single"/>
        </w:rPr>
        <w:t>Conclusión:</w:t>
      </w:r>
    </w:p>
    <w:p w:rsidR="00BA0471" w:rsidRPr="00BA0471" w:rsidRDefault="00BA0471" w:rsidP="00413083">
      <w:pPr>
        <w:ind w:left="720"/>
        <w:jc w:val="both"/>
      </w:pPr>
      <w:r>
        <w:t xml:space="preserve">El consumo  habitual de bebidas </w:t>
      </w:r>
      <w:proofErr w:type="spellStart"/>
      <w:r>
        <w:t>cafeinadas</w:t>
      </w:r>
      <w:proofErr w:type="spellEnd"/>
      <w:r>
        <w:t xml:space="preserve"> proporcionó protección frente al riesgo de mortalidad por enfermedad cardiaca en personas mayores de 65 años en este estudio epidemiológico prospectivo.</w:t>
      </w:r>
    </w:p>
    <w:p w:rsidR="00BA0471" w:rsidRPr="00BA0471" w:rsidRDefault="00BA0471" w:rsidP="00413083">
      <w:pPr>
        <w:ind w:left="720"/>
        <w:jc w:val="both"/>
      </w:pPr>
    </w:p>
    <w:p w:rsidR="00765F76" w:rsidRPr="00765F76" w:rsidRDefault="00765F76" w:rsidP="00765F76">
      <w:pPr>
        <w:ind w:left="720"/>
      </w:pPr>
    </w:p>
    <w:p w:rsidR="00E62604" w:rsidRPr="00765F76" w:rsidRDefault="00E62604"/>
    <w:sectPr w:rsidR="00E62604" w:rsidRPr="00765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4BA"/>
    <w:multiLevelType w:val="hybridMultilevel"/>
    <w:tmpl w:val="93825330"/>
    <w:lvl w:ilvl="0" w:tplc="EC66A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76"/>
    <w:rsid w:val="00413083"/>
    <w:rsid w:val="00732D7D"/>
    <w:rsid w:val="00765F76"/>
    <w:rsid w:val="00A82396"/>
    <w:rsid w:val="00BA0471"/>
    <w:rsid w:val="00BF63B5"/>
    <w:rsid w:val="00C51E89"/>
    <w:rsid w:val="00C60AEC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EA74-DCF8-4239-916A-1B070AE7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Barnés</dc:creator>
  <cp:keywords/>
  <dc:description/>
  <cp:lastModifiedBy>Ester Barnés</cp:lastModifiedBy>
  <cp:revision>2</cp:revision>
  <dcterms:created xsi:type="dcterms:W3CDTF">2013-02-27T08:52:00Z</dcterms:created>
  <dcterms:modified xsi:type="dcterms:W3CDTF">2013-02-27T08:52:00Z</dcterms:modified>
</cp:coreProperties>
</file>